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E2670" w14:textId="20D64EF8" w:rsidR="009F7039" w:rsidRPr="007B55A6" w:rsidRDefault="00F43F41" w:rsidP="00FF0D05">
      <w:pPr>
        <w:shd w:val="clear" w:color="auto" w:fill="FFFFFF"/>
        <w:spacing w:line="276" w:lineRule="auto"/>
        <w:rPr>
          <w:rFonts w:ascii="Lucida Sans Unicode" w:hAnsi="Lucida Sans Unicode" w:cs="Lucida Sans Unicode"/>
          <w:spacing w:val="5"/>
          <w:shd w:val="clear" w:color="auto" w:fill="FFFFFF"/>
        </w:rPr>
      </w:pPr>
      <w:r>
        <w:rPr>
          <w:rFonts w:ascii="Lucida Sans" w:eastAsia="Lucida Sans" w:hAnsi="Lucida Sans" w:cs="Lucida Sans"/>
        </w:rPr>
        <w:t xml:space="preserve">                                                                    </w:t>
      </w:r>
    </w:p>
    <w:p w14:paraId="3BBDB89D" w14:textId="77777777" w:rsidR="00FF0D05" w:rsidRPr="006303DF" w:rsidRDefault="00FF0D05" w:rsidP="00FF0D05">
      <w:pPr>
        <w:widowControl w:val="0"/>
        <w:spacing w:before="291" w:after="0" w:line="240" w:lineRule="auto"/>
        <w:ind w:left="1860"/>
        <w:rPr>
          <w:rFonts w:ascii="Century Gothic" w:eastAsia="Verdana" w:hAnsi="Century Gothic" w:cs="Verdana"/>
          <w:b/>
          <w:bCs/>
          <w:i/>
          <w:sz w:val="28"/>
          <w:szCs w:val="28"/>
          <w:u w:val="single"/>
          <w:lang w:val="es-ES"/>
        </w:rPr>
      </w:pPr>
      <w:r w:rsidRPr="006303DF">
        <w:rPr>
          <w:rFonts w:ascii="Century Gothic" w:eastAsia="Verdana" w:hAnsi="Century Gothic" w:cs="Verdana"/>
          <w:b/>
          <w:bCs/>
          <w:i/>
          <w:sz w:val="28"/>
          <w:szCs w:val="28"/>
          <w:u w:val="single"/>
          <w:lang w:val="es-ES"/>
        </w:rPr>
        <w:t>Madre Responsable Diocesana</w:t>
      </w:r>
    </w:p>
    <w:p w14:paraId="7860234B" w14:textId="77777777" w:rsidR="00FF0D05" w:rsidRPr="006303DF" w:rsidRDefault="00FF0D05" w:rsidP="00FF0D0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217"/>
          <w:tab w:val="left" w:pos="2220"/>
        </w:tabs>
        <w:spacing w:before="285" w:after="0" w:line="237" w:lineRule="auto"/>
        <w:ind w:right="1152"/>
        <w:rPr>
          <w:rFonts w:ascii="Century Gothic" w:eastAsia="Verdana" w:hAnsi="Century Gothic" w:cs="Verdana"/>
          <w:color w:val="000000"/>
          <w:sz w:val="26"/>
          <w:szCs w:val="26"/>
          <w:lang w:val="es-ES"/>
        </w:rPr>
      </w:pPr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>Archivo conteniendo todos los comunicados, memorias de eventos o proyectos a nivel nacional, regional y diocesano relativos a Madres Responsables.</w:t>
      </w:r>
    </w:p>
    <w:p w14:paraId="1B36E04C" w14:textId="77777777" w:rsidR="00FF0D05" w:rsidRPr="006303DF" w:rsidRDefault="00FF0D05" w:rsidP="00FF0D0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217"/>
          <w:tab w:val="left" w:pos="2220"/>
        </w:tabs>
        <w:spacing w:after="0" w:line="237" w:lineRule="auto"/>
        <w:ind w:right="1163" w:hanging="360"/>
        <w:rPr>
          <w:rFonts w:ascii="Century Gothic" w:eastAsia="Verdana" w:hAnsi="Century Gothic" w:cs="Verdana"/>
          <w:color w:val="000000"/>
          <w:sz w:val="26"/>
          <w:szCs w:val="26"/>
          <w:lang w:val="es-ES"/>
        </w:rPr>
      </w:pPr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 xml:space="preserve">Directorio de las Madres Responsables de cada Sector, obtenido </w:t>
      </w:r>
      <w:r w:rsidRPr="006303DF">
        <w:rPr>
          <w:rFonts w:ascii="Century Gothic" w:eastAsia="Verdana" w:hAnsi="Century Gothic" w:cs="Verdana"/>
          <w:b/>
          <w:color w:val="0070C0"/>
          <w:sz w:val="26"/>
          <w:szCs w:val="26"/>
          <w:lang w:val="es-ES"/>
        </w:rPr>
        <w:t>del SII-MFC</w:t>
      </w:r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>.</w:t>
      </w:r>
      <w:r w:rsidRPr="006303DF">
        <w:rPr>
          <w:rFonts w:ascii="Century Gothic" w:eastAsia="Verdana" w:hAnsi="Century Gothic" w:cs="Verdana"/>
          <w:noProof/>
          <w:sz w:val="26"/>
          <w:szCs w:val="26"/>
        </w:rPr>
        <w:drawing>
          <wp:anchor distT="0" distB="0" distL="0" distR="0" simplePos="0" relativeHeight="251659264" behindDoc="0" locked="0" layoutInCell="1" hidden="0" allowOverlap="1" wp14:anchorId="16D480A4" wp14:editId="7157DC1B">
            <wp:simplePos x="0" y="0"/>
            <wp:positionH relativeFrom="column">
              <wp:posOffset>19050</wp:posOffset>
            </wp:positionH>
            <wp:positionV relativeFrom="paragraph">
              <wp:posOffset>241447</wp:posOffset>
            </wp:positionV>
            <wp:extent cx="152400" cy="152400"/>
            <wp:effectExtent l="0" t="0" r="0" b="0"/>
            <wp:wrapNone/>
            <wp:docPr id="133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6303DF">
        <w:rPr>
          <w:rFonts w:ascii="Century Gothic" w:eastAsia="Verdana" w:hAnsi="Century Gothic" w:cs="Verdana"/>
          <w:noProof/>
          <w:sz w:val="26"/>
          <w:szCs w:val="26"/>
        </w:rPr>
        <w:drawing>
          <wp:anchor distT="0" distB="0" distL="0" distR="0" simplePos="0" relativeHeight="251660288" behindDoc="0" locked="0" layoutInCell="1" hidden="0" allowOverlap="1" wp14:anchorId="52A3F16B" wp14:editId="76716837">
            <wp:simplePos x="0" y="0"/>
            <wp:positionH relativeFrom="column">
              <wp:posOffset>8134350</wp:posOffset>
            </wp:positionH>
            <wp:positionV relativeFrom="paragraph">
              <wp:posOffset>241447</wp:posOffset>
            </wp:positionV>
            <wp:extent cx="152400" cy="152400"/>
            <wp:effectExtent l="0" t="0" r="0" b="0"/>
            <wp:wrapNone/>
            <wp:docPr id="130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3477464" w14:textId="77777777" w:rsidR="00FF0D05" w:rsidRPr="006303DF" w:rsidRDefault="00FF0D05" w:rsidP="00FF0D0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217"/>
        </w:tabs>
        <w:spacing w:after="0" w:line="279" w:lineRule="auto"/>
        <w:ind w:left="2217" w:hanging="356"/>
        <w:rPr>
          <w:rFonts w:ascii="Century Gothic" w:eastAsia="Verdana" w:hAnsi="Century Gothic" w:cs="Verdana"/>
          <w:color w:val="000000"/>
          <w:sz w:val="26"/>
          <w:szCs w:val="26"/>
          <w:lang w:val="es-ES"/>
        </w:rPr>
      </w:pPr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>Registro de las capacitaciones recibidas en cada Sector.</w:t>
      </w:r>
    </w:p>
    <w:p w14:paraId="0748DD53" w14:textId="77777777" w:rsidR="00FF0D05" w:rsidRPr="006303DF" w:rsidRDefault="00FF0D05" w:rsidP="00FF0D0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217"/>
        </w:tabs>
        <w:spacing w:after="0" w:line="288" w:lineRule="auto"/>
        <w:ind w:left="2217" w:hanging="356"/>
        <w:rPr>
          <w:rFonts w:ascii="Century Gothic" w:eastAsia="Verdana" w:hAnsi="Century Gothic" w:cs="Verdana"/>
          <w:color w:val="000000"/>
          <w:sz w:val="26"/>
          <w:szCs w:val="26"/>
          <w:lang w:val="es-ES"/>
        </w:rPr>
      </w:pPr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 xml:space="preserve">Concentrados de miembros de </w:t>
      </w:r>
      <w:proofErr w:type="spellStart"/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>MaRes</w:t>
      </w:r>
      <w:proofErr w:type="spellEnd"/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 xml:space="preserve"> de los tres años de gestión. Formato DMR01</w:t>
      </w:r>
    </w:p>
    <w:p w14:paraId="115F6716" w14:textId="77777777" w:rsidR="00FF0D05" w:rsidRPr="006303DF" w:rsidRDefault="00FF0D05" w:rsidP="00FF0D0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217"/>
        </w:tabs>
        <w:spacing w:after="0" w:line="290" w:lineRule="auto"/>
        <w:ind w:left="2217" w:hanging="356"/>
        <w:rPr>
          <w:rFonts w:ascii="Century Gothic" w:eastAsia="Verdana" w:hAnsi="Century Gothic" w:cs="Verdana"/>
          <w:color w:val="000000"/>
          <w:sz w:val="26"/>
          <w:szCs w:val="26"/>
          <w:lang w:val="es-ES"/>
        </w:rPr>
      </w:pPr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>Reporte de Equipos básicos y zonas de cada Sector.</w:t>
      </w:r>
    </w:p>
    <w:p w14:paraId="140277BC" w14:textId="77777777" w:rsidR="00FF0D05" w:rsidRPr="006303DF" w:rsidRDefault="00FF0D05" w:rsidP="00FF0D0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217"/>
          <w:tab w:val="left" w:pos="2220"/>
        </w:tabs>
        <w:spacing w:after="0" w:line="240" w:lineRule="auto"/>
        <w:ind w:right="1156" w:hanging="360"/>
        <w:rPr>
          <w:rFonts w:ascii="Century Gothic" w:eastAsia="Verdana" w:hAnsi="Century Gothic" w:cs="Verdana"/>
          <w:color w:val="000000"/>
          <w:sz w:val="26"/>
          <w:szCs w:val="26"/>
          <w:lang w:val="es-ES"/>
        </w:rPr>
      </w:pPr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 xml:space="preserve">Reporte de la forma de operar el Kerigma para </w:t>
      </w:r>
      <w:proofErr w:type="spellStart"/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>MaRes</w:t>
      </w:r>
      <w:proofErr w:type="spellEnd"/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>, calendario y equipo que lo imparte.</w:t>
      </w:r>
    </w:p>
    <w:p w14:paraId="3DB81860" w14:textId="77777777" w:rsidR="00FF0D05" w:rsidRPr="006303DF" w:rsidRDefault="00FF0D05" w:rsidP="00FF0D0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217"/>
          <w:tab w:val="left" w:pos="2220"/>
        </w:tabs>
        <w:spacing w:after="0" w:line="237" w:lineRule="auto"/>
        <w:ind w:right="1191" w:hanging="360"/>
        <w:rPr>
          <w:rFonts w:ascii="Century Gothic" w:eastAsia="Verdana" w:hAnsi="Century Gothic" w:cs="Verdana"/>
          <w:color w:val="000000"/>
          <w:sz w:val="26"/>
          <w:szCs w:val="26"/>
          <w:lang w:val="es-ES"/>
        </w:rPr>
      </w:pPr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>Reporte de los principales problemas detectados en los Sectores de la Diócesis y el avance en la solución de estos.</w:t>
      </w:r>
    </w:p>
    <w:p w14:paraId="5A8BF3BD" w14:textId="77777777" w:rsidR="00FF0D05" w:rsidRPr="006303DF" w:rsidRDefault="00FF0D05" w:rsidP="00FF0D0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217"/>
        </w:tabs>
        <w:spacing w:after="0" w:line="283" w:lineRule="auto"/>
        <w:ind w:left="2217" w:hanging="356"/>
        <w:rPr>
          <w:rFonts w:ascii="Century Gothic" w:eastAsia="Verdana" w:hAnsi="Century Gothic" w:cs="Verdana"/>
          <w:color w:val="000000"/>
          <w:sz w:val="26"/>
          <w:szCs w:val="26"/>
          <w:lang w:val="es-ES"/>
        </w:rPr>
      </w:pPr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 xml:space="preserve">Relación de material de formación, capacitación y difusión de </w:t>
      </w:r>
      <w:proofErr w:type="spellStart"/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>MaRes</w:t>
      </w:r>
      <w:proofErr w:type="spellEnd"/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>.</w:t>
      </w:r>
    </w:p>
    <w:p w14:paraId="461283D5" w14:textId="77777777" w:rsidR="00FF0D05" w:rsidRPr="00FF0D05" w:rsidRDefault="00FF0D05" w:rsidP="00FF0D05">
      <w:pPr>
        <w:rPr>
          <w:sz w:val="26"/>
          <w:szCs w:val="26"/>
        </w:rPr>
      </w:pPr>
    </w:p>
    <w:p w14:paraId="4F586AFA" w14:textId="77777777" w:rsidR="00FF0D05" w:rsidRPr="006303DF" w:rsidRDefault="00FF0D05" w:rsidP="00FF0D05">
      <w:pPr>
        <w:widowControl w:val="0"/>
        <w:spacing w:before="290" w:after="0" w:line="240" w:lineRule="auto"/>
        <w:ind w:left="1860"/>
        <w:outlineLvl w:val="4"/>
        <w:rPr>
          <w:rFonts w:ascii="Century Gothic" w:eastAsia="Tahoma" w:hAnsi="Century Gothic" w:cs="Tahoma"/>
          <w:b/>
          <w:bCs/>
          <w:sz w:val="26"/>
          <w:szCs w:val="26"/>
          <w:lang w:val="es-ES"/>
        </w:rPr>
      </w:pPr>
      <w:r w:rsidRPr="006303DF">
        <w:rPr>
          <w:rFonts w:ascii="Century Gothic" w:eastAsia="Tahoma" w:hAnsi="Century Gothic" w:cs="Tahoma"/>
          <w:b/>
          <w:bCs/>
          <w:sz w:val="26"/>
          <w:szCs w:val="26"/>
          <w:lang w:val="es-ES"/>
        </w:rPr>
        <w:t>NOTA IMPORTANTE:</w:t>
      </w:r>
    </w:p>
    <w:p w14:paraId="7AD4F1BC" w14:textId="033EABA0" w:rsidR="00EA0BBD" w:rsidRPr="00FF0D05" w:rsidRDefault="00FF0D05" w:rsidP="00FF0D0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6" w:after="0" w:line="237" w:lineRule="auto"/>
        <w:ind w:left="1860" w:right="1131"/>
        <w:rPr>
          <w:rFonts w:ascii="Century Gothic" w:eastAsia="Verdana" w:hAnsi="Century Gothic" w:cs="Verdana"/>
          <w:color w:val="000000"/>
          <w:sz w:val="26"/>
          <w:szCs w:val="26"/>
          <w:lang w:val="es-ES"/>
        </w:rPr>
      </w:pPr>
      <w:r w:rsidRPr="006303DF">
        <w:rPr>
          <w:rFonts w:ascii="Century Gothic" w:eastAsia="Verdana" w:hAnsi="Century Gothic" w:cs="Verdana"/>
          <w:color w:val="000000"/>
          <w:sz w:val="26"/>
          <w:szCs w:val="26"/>
          <w:lang w:val="es-ES"/>
        </w:rPr>
        <w:t>Se recomienda que, al entregar los documentos y el material señalado en este instructivo al Equipo Coordinador Diocesano entrante, se elabore un acta que formalice esta acción.</w:t>
      </w:r>
      <w:r w:rsidRPr="006303DF">
        <w:rPr>
          <w:rFonts w:ascii="Century Gothic" w:eastAsia="Verdana" w:hAnsi="Century Gothic" w:cs="Verdana"/>
          <w:noProof/>
          <w:sz w:val="26"/>
          <w:szCs w:val="26"/>
        </w:rPr>
        <w:drawing>
          <wp:anchor distT="0" distB="0" distL="0" distR="0" simplePos="0" relativeHeight="251661312" behindDoc="0" locked="0" layoutInCell="1" hidden="0" allowOverlap="1" wp14:anchorId="77B7F7B8" wp14:editId="67A743DB">
            <wp:simplePos x="0" y="0"/>
            <wp:positionH relativeFrom="column">
              <wp:posOffset>19050</wp:posOffset>
            </wp:positionH>
            <wp:positionV relativeFrom="paragraph">
              <wp:posOffset>759344</wp:posOffset>
            </wp:positionV>
            <wp:extent cx="152400" cy="152400"/>
            <wp:effectExtent l="0" t="0" r="0" b="0"/>
            <wp:wrapTopAndBottom distT="0" distB="0"/>
            <wp:docPr id="137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6303DF">
        <w:rPr>
          <w:rFonts w:ascii="Century Gothic" w:eastAsia="Verdana" w:hAnsi="Century Gothic" w:cs="Verdana"/>
          <w:noProof/>
          <w:sz w:val="26"/>
          <w:szCs w:val="26"/>
        </w:rPr>
        <w:drawing>
          <wp:anchor distT="0" distB="0" distL="0" distR="0" simplePos="0" relativeHeight="251662336" behindDoc="0" locked="0" layoutInCell="1" hidden="0" allowOverlap="1" wp14:anchorId="16E305B3" wp14:editId="1E5E4F0A">
            <wp:simplePos x="0" y="0"/>
            <wp:positionH relativeFrom="column">
              <wp:posOffset>8134350</wp:posOffset>
            </wp:positionH>
            <wp:positionV relativeFrom="paragraph">
              <wp:posOffset>759344</wp:posOffset>
            </wp:positionV>
            <wp:extent cx="152400" cy="152400"/>
            <wp:effectExtent l="0" t="0" r="0" b="0"/>
            <wp:wrapTopAndBottom distT="0" distB="0"/>
            <wp:docPr id="135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EA0BBD" w:rsidRPr="00FF0D05">
      <w:headerReference w:type="default" r:id="rId9"/>
      <w:pgSz w:w="12240" w:h="15840"/>
      <w:pgMar w:top="2610" w:right="1701" w:bottom="1417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5BEEE" w14:textId="77777777" w:rsidR="00AF63C2" w:rsidRDefault="00AF63C2">
      <w:pPr>
        <w:spacing w:after="0" w:line="240" w:lineRule="auto"/>
      </w:pPr>
      <w:r>
        <w:separator/>
      </w:r>
    </w:p>
  </w:endnote>
  <w:endnote w:type="continuationSeparator" w:id="0">
    <w:p w14:paraId="1BB8076B" w14:textId="77777777" w:rsidR="00AF63C2" w:rsidRDefault="00AF6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44168" w14:textId="77777777" w:rsidR="00AF63C2" w:rsidRDefault="00AF63C2">
      <w:pPr>
        <w:spacing w:after="0" w:line="240" w:lineRule="auto"/>
      </w:pPr>
      <w:r>
        <w:separator/>
      </w:r>
    </w:p>
  </w:footnote>
  <w:footnote w:type="continuationSeparator" w:id="0">
    <w:p w14:paraId="39BCBB06" w14:textId="77777777" w:rsidR="00AF63C2" w:rsidRDefault="00AF6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8CD43" w14:textId="77777777" w:rsidR="00861AFF" w:rsidRDefault="0000000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419"/>
        <w:tab w:val="right" w:pos="8838"/>
      </w:tabs>
      <w:spacing w:after="0" w:line="240" w:lineRule="auto"/>
      <w:jc w:val="center"/>
    </w:pPr>
    <w:r>
      <w:rPr>
        <w:rFonts w:ascii="Lucida Sans" w:eastAsia="Lucida Sans" w:hAnsi="Lucida Sans" w:cs="Lucida Sans"/>
        <w:b/>
        <w:color w:val="000000"/>
        <w:sz w:val="28"/>
        <w:szCs w:val="28"/>
      </w:rPr>
      <w:t>MOVIMIENTO FAMILIAR CRISTIANO</w:t>
    </w:r>
    <w:r>
      <w:rPr>
        <w:noProof/>
      </w:rPr>
      <w:drawing>
        <wp:anchor distT="0" distB="0" distL="0" distR="0" simplePos="0" relativeHeight="251658240" behindDoc="1" locked="0" layoutInCell="1" hidden="0" allowOverlap="1" wp14:anchorId="3B385DE8" wp14:editId="7C774E04">
          <wp:simplePos x="0" y="0"/>
          <wp:positionH relativeFrom="column">
            <wp:posOffset>-1108709</wp:posOffset>
          </wp:positionH>
          <wp:positionV relativeFrom="paragraph">
            <wp:posOffset>0</wp:posOffset>
          </wp:positionV>
          <wp:extent cx="7805048" cy="1010678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05048" cy="10106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FE74BCC" w14:textId="77777777" w:rsidR="00861AFF" w:rsidRDefault="0000000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419"/>
        <w:tab w:val="right" w:pos="8838"/>
      </w:tabs>
      <w:spacing w:after="0" w:line="240" w:lineRule="auto"/>
      <w:jc w:val="center"/>
      <w:rPr>
        <w:rFonts w:ascii="Lucida Sans" w:eastAsia="Lucida Sans" w:hAnsi="Lucida Sans" w:cs="Lucida Sans"/>
        <w:color w:val="000000"/>
        <w:sz w:val="28"/>
        <w:szCs w:val="28"/>
      </w:rPr>
    </w:pPr>
    <w:r>
      <w:rPr>
        <w:rFonts w:ascii="Lucida Sans" w:eastAsia="Lucida Sans" w:hAnsi="Lucida Sans" w:cs="Lucida Sans"/>
        <w:color w:val="000000"/>
        <w:sz w:val="28"/>
        <w:szCs w:val="28"/>
      </w:rPr>
      <w:t>Equipo Coordinador Nacional</w:t>
    </w:r>
  </w:p>
  <w:p w14:paraId="37539D63" w14:textId="77777777" w:rsidR="00861AFF" w:rsidRDefault="0000000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419"/>
        <w:tab w:val="right" w:pos="8838"/>
      </w:tabs>
      <w:spacing w:after="0" w:line="240" w:lineRule="auto"/>
      <w:jc w:val="center"/>
      <w:rPr>
        <w:rFonts w:ascii="Lucida Sans" w:eastAsia="Lucida Sans" w:hAnsi="Lucida Sans" w:cs="Lucida Sans"/>
        <w:color w:val="000000"/>
        <w:sz w:val="28"/>
        <w:szCs w:val="28"/>
      </w:rPr>
    </w:pPr>
    <w:r>
      <w:rPr>
        <w:rFonts w:ascii="Lucida Sans" w:eastAsia="Lucida Sans" w:hAnsi="Lucida Sans" w:cs="Lucida Sans"/>
        <w:color w:val="000000"/>
        <w:sz w:val="28"/>
        <w:szCs w:val="28"/>
      </w:rPr>
      <w:t>2023-2026</w:t>
    </w:r>
  </w:p>
  <w:p w14:paraId="1DC9B55C" w14:textId="77777777" w:rsidR="00861AFF" w:rsidRDefault="0000000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419"/>
        <w:tab w:val="right" w:pos="8838"/>
      </w:tabs>
      <w:spacing w:after="0" w:line="240" w:lineRule="auto"/>
      <w:jc w:val="center"/>
      <w:rPr>
        <w:rFonts w:ascii="Lucida Sans" w:eastAsia="Lucida Sans" w:hAnsi="Lucida Sans" w:cs="Lucida Sans"/>
        <w:color w:val="000000"/>
      </w:rPr>
    </w:pPr>
    <w:r>
      <w:rPr>
        <w:rFonts w:ascii="Lucida Sans" w:eastAsia="Lucida Sans" w:hAnsi="Lucida Sans" w:cs="Lucida Sans"/>
        <w:color w:val="000000"/>
      </w:rPr>
      <w:t>Morelia, Michoacán</w:t>
    </w:r>
  </w:p>
  <w:p w14:paraId="5E3F4E75" w14:textId="77777777" w:rsidR="00861AFF" w:rsidRDefault="00861AFF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419"/>
        <w:tab w:val="right" w:pos="8838"/>
      </w:tabs>
      <w:spacing w:after="0" w:line="240" w:lineRule="auto"/>
      <w:jc w:val="center"/>
      <w:rPr>
        <w:rFonts w:ascii="Lucida Sans" w:eastAsia="Lucida Sans" w:hAnsi="Lucida Sans" w:cs="Lucida Sans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5EA7"/>
    <w:multiLevelType w:val="multilevel"/>
    <w:tmpl w:val="B276D464"/>
    <w:lvl w:ilvl="0">
      <w:start w:val="1"/>
      <w:numFmt w:val="decimal"/>
      <w:lvlText w:val="%1."/>
      <w:lvlJc w:val="right"/>
      <w:pPr>
        <w:ind w:left="2220" w:hanging="358"/>
      </w:pPr>
      <w:rPr>
        <w:rFonts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3306" w:hanging="358"/>
      </w:pPr>
      <w:rPr>
        <w:rFonts w:hint="default"/>
      </w:rPr>
    </w:lvl>
    <w:lvl w:ilvl="2">
      <w:numFmt w:val="bullet"/>
      <w:lvlText w:val="•"/>
      <w:lvlJc w:val="left"/>
      <w:pPr>
        <w:ind w:left="4392" w:hanging="358"/>
      </w:pPr>
      <w:rPr>
        <w:rFonts w:hint="default"/>
      </w:rPr>
    </w:lvl>
    <w:lvl w:ilvl="3">
      <w:numFmt w:val="bullet"/>
      <w:lvlText w:val="•"/>
      <w:lvlJc w:val="left"/>
      <w:pPr>
        <w:ind w:left="5478" w:hanging="358"/>
      </w:pPr>
      <w:rPr>
        <w:rFonts w:hint="default"/>
      </w:rPr>
    </w:lvl>
    <w:lvl w:ilvl="4">
      <w:numFmt w:val="bullet"/>
      <w:lvlText w:val="•"/>
      <w:lvlJc w:val="left"/>
      <w:pPr>
        <w:ind w:left="6564" w:hanging="358"/>
      </w:pPr>
      <w:rPr>
        <w:rFonts w:hint="default"/>
      </w:rPr>
    </w:lvl>
    <w:lvl w:ilvl="5">
      <w:numFmt w:val="bullet"/>
      <w:lvlText w:val="•"/>
      <w:lvlJc w:val="left"/>
      <w:pPr>
        <w:ind w:left="7650" w:hanging="358"/>
      </w:pPr>
      <w:rPr>
        <w:rFonts w:hint="default"/>
      </w:rPr>
    </w:lvl>
    <w:lvl w:ilvl="6">
      <w:numFmt w:val="bullet"/>
      <w:lvlText w:val="•"/>
      <w:lvlJc w:val="left"/>
      <w:pPr>
        <w:ind w:left="8736" w:hanging="358"/>
      </w:pPr>
      <w:rPr>
        <w:rFonts w:hint="default"/>
      </w:rPr>
    </w:lvl>
    <w:lvl w:ilvl="7">
      <w:numFmt w:val="bullet"/>
      <w:lvlText w:val="•"/>
      <w:lvlJc w:val="left"/>
      <w:pPr>
        <w:ind w:left="9822" w:hanging="358"/>
      </w:pPr>
      <w:rPr>
        <w:rFonts w:hint="default"/>
      </w:rPr>
    </w:lvl>
    <w:lvl w:ilvl="8">
      <w:numFmt w:val="bullet"/>
      <w:lvlText w:val="•"/>
      <w:lvlJc w:val="left"/>
      <w:pPr>
        <w:ind w:left="10908" w:hanging="358"/>
      </w:pPr>
      <w:rPr>
        <w:rFonts w:hint="default"/>
      </w:rPr>
    </w:lvl>
  </w:abstractNum>
  <w:num w:numId="1" w16cid:durableId="1873107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AFF"/>
    <w:rsid w:val="000344D3"/>
    <w:rsid w:val="00080C36"/>
    <w:rsid w:val="004828AD"/>
    <w:rsid w:val="004929AF"/>
    <w:rsid w:val="004C6063"/>
    <w:rsid w:val="0063147B"/>
    <w:rsid w:val="006D0B54"/>
    <w:rsid w:val="00767BD4"/>
    <w:rsid w:val="007B55A6"/>
    <w:rsid w:val="00861AFF"/>
    <w:rsid w:val="008B3E3C"/>
    <w:rsid w:val="00971AF0"/>
    <w:rsid w:val="009F7039"/>
    <w:rsid w:val="00A12E7E"/>
    <w:rsid w:val="00A508A6"/>
    <w:rsid w:val="00AD593F"/>
    <w:rsid w:val="00AF63C2"/>
    <w:rsid w:val="00C50BD9"/>
    <w:rsid w:val="00CF76CC"/>
    <w:rsid w:val="00EA0BBD"/>
    <w:rsid w:val="00F43F41"/>
    <w:rsid w:val="00FF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2D5EA"/>
  <w15:docId w15:val="{E245ABF1-DF63-4706-8850-1117453E9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D957D-3577-4E60-8E5C-BDA25B4D9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RUTH GUADALUPE SANTANA CALDERON</cp:lastModifiedBy>
  <cp:revision>2</cp:revision>
  <cp:lastPrinted>2025-05-02T16:58:00Z</cp:lastPrinted>
  <dcterms:created xsi:type="dcterms:W3CDTF">2025-05-02T16:59:00Z</dcterms:created>
  <dcterms:modified xsi:type="dcterms:W3CDTF">2025-05-02T16:59:00Z</dcterms:modified>
</cp:coreProperties>
</file>